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6.7994545454545" w:lineRule="auto"/>
        <w:rPr/>
      </w:pPr>
      <w:r w:rsidDel="00000000" w:rsidR="00000000" w:rsidRPr="00000000">
        <w:rPr>
          <w:rtl w:val="0"/>
        </w:rPr>
        <w:t xml:space="preserve">October 13, 2022</w:t>
      </w:r>
    </w:p>
    <w:p w:rsidR="00000000" w:rsidDel="00000000" w:rsidP="00000000" w:rsidRDefault="00000000" w:rsidRPr="00000000" w14:paraId="00000002">
      <w:pPr>
        <w:spacing w:after="160" w:line="256.7994545454545" w:lineRule="auto"/>
        <w:rPr/>
      </w:pPr>
      <w:r w:rsidDel="00000000" w:rsidR="00000000" w:rsidRPr="00000000">
        <w:rPr>
          <w:rtl w:val="0"/>
        </w:rPr>
        <w:t xml:space="preserve">Monroe County Public Library, Meeting Room 2A &amp; on Zoom, 3:30-4:30pm</w:t>
      </w:r>
    </w:p>
    <w:p w:rsidR="00000000" w:rsidDel="00000000" w:rsidP="00000000" w:rsidRDefault="00000000" w:rsidRPr="00000000" w14:paraId="00000003">
      <w:pPr>
        <w:spacing w:after="160" w:line="256.7994545454545" w:lineRule="auto"/>
        <w:rPr/>
      </w:pPr>
      <w:r w:rsidDel="00000000" w:rsidR="00000000" w:rsidRPr="00000000">
        <w:rPr>
          <w:rtl w:val="0"/>
        </w:rPr>
        <w:t xml:space="preserve">Attendees:</w:t>
      </w:r>
    </w:p>
    <w:p w:rsidR="00000000" w:rsidDel="00000000" w:rsidP="00000000" w:rsidRDefault="00000000" w:rsidRPr="00000000" w14:paraId="00000004">
      <w:pPr>
        <w:spacing w:after="160" w:line="256.7994545454545" w:lineRule="auto"/>
        <w:rPr/>
      </w:pPr>
      <w:r w:rsidDel="00000000" w:rsidR="00000000" w:rsidRPr="00000000">
        <w:rPr>
          <w:rtl w:val="0"/>
        </w:rPr>
        <w:t xml:space="preserve">In Person:</w:t>
      </w:r>
    </w:p>
    <w:p w:rsidR="00000000" w:rsidDel="00000000" w:rsidP="00000000" w:rsidRDefault="00000000" w:rsidRPr="00000000" w14:paraId="00000005">
      <w:pPr>
        <w:spacing w:after="160" w:line="256.7994545454545" w:lineRule="auto"/>
        <w:rPr/>
      </w:pPr>
      <w:r w:rsidDel="00000000" w:rsidR="00000000" w:rsidRPr="00000000">
        <w:rPr>
          <w:rtl w:val="0"/>
        </w:rPr>
        <w:t xml:space="preserve">Zoom: </w:t>
      </w:r>
    </w:p>
    <w:p w:rsidR="00000000" w:rsidDel="00000000" w:rsidP="00000000" w:rsidRDefault="00000000" w:rsidRPr="00000000" w14:paraId="00000006">
      <w:pPr>
        <w:spacing w:after="160" w:line="256.7994545454545" w:lineRule="auto"/>
        <w:rPr/>
      </w:pPr>
      <w:r w:rsidDel="00000000" w:rsidR="00000000" w:rsidRPr="00000000">
        <w:rPr>
          <w:rtl w:val="0"/>
        </w:rPr>
        <w:t xml:space="preserve">Facilitators: </w:t>
      </w:r>
    </w:p>
    <w:p w:rsidR="00000000" w:rsidDel="00000000" w:rsidP="00000000" w:rsidRDefault="00000000" w:rsidRPr="00000000" w14:paraId="00000007">
      <w:pPr>
        <w:spacing w:after="160" w:line="256.7994545454545" w:lineRule="auto"/>
        <w:rPr/>
      </w:pPr>
      <w:r w:rsidDel="00000000" w:rsidR="00000000" w:rsidRPr="00000000">
        <w:rPr>
          <w:rtl w:val="0"/>
        </w:rPr>
        <w:t xml:space="preserve">Notes:</w:t>
      </w:r>
    </w:p>
    <w:p w:rsidR="00000000" w:rsidDel="00000000" w:rsidP="00000000" w:rsidRDefault="00000000" w:rsidRPr="00000000" w14:paraId="00000008">
      <w:pPr>
        <w:spacing w:after="160" w:line="256.7994545454545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56.7994545454545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Welcome &amp; Introductions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56.7994545454545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Agreements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line="256.7994545454545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Respectful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256.7994545454545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Ask with curiosity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56.7994545454545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Reviewing affinity diagram (control vs no control, knowledge vs no knowledge) from September meeting</w:t>
      </w:r>
    </w:p>
    <w:p w:rsidR="00000000" w:rsidDel="00000000" w:rsidP="00000000" w:rsidRDefault="00000000" w:rsidRPr="00000000" w14:paraId="0000000E">
      <w:pPr>
        <w:spacing w:line="256.7994545454545" w:lineRule="auto"/>
        <w:rPr/>
      </w:pPr>
      <w:r w:rsidDel="00000000" w:rsidR="00000000" w:rsidRPr="00000000">
        <w:rPr/>
        <w:drawing>
          <wp:inline distB="114300" distT="114300" distL="114300" distR="114300">
            <wp:extent cx="3119438" cy="379961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9438" cy="37996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56.7994545454545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Identifying strategies for actionable items</w:t>
      </w:r>
    </w:p>
    <w:p w:rsidR="00000000" w:rsidDel="00000000" w:rsidP="00000000" w:rsidRDefault="00000000" w:rsidRPr="00000000" w14:paraId="00000017">
      <w:pPr>
        <w:spacing w:line="256.7994545454545" w:lineRule="auto"/>
        <w:ind w:left="720" w:firstLine="0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Link for live table</w:t>
        </w:r>
      </w:hyperlink>
      <w:r w:rsidDel="00000000" w:rsidR="00000000" w:rsidRPr="00000000">
        <w:rPr>
          <w:rtl w:val="0"/>
        </w:rPr>
        <w:t xml:space="preserve"> 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https://docs.google.com/document/d/1VPPse3Ch2UYDyqt7KKDVEPSjl8PD9w7anpXL8Zog3oM/edit?usp=sharing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Opportunity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Strategies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Who Can Help?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 / Who is Missing?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Next Steps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Funding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(control &amp; knowledge - do it)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Navigators / Better System for Helping Residents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(control &amp; knowledge - do it)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3.93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Better Education About Resources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(control &amp; knowledge - do it)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More Accessible Health &amp; Social Services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(knowledge &amp; no control – influence)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Better Health Education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(knowledge &amp; no control – influence)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Better Transportation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(control &amp; no knowledge – get help)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More Personalized Help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(control &amp; no knowledge – get help)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60" w:line="256.7994545454545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160" w:line="256.7994545454545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Defining success of outcomes </w:t>
      </w:r>
    </w:p>
    <w:p w:rsidR="00000000" w:rsidDel="00000000" w:rsidP="00000000" w:rsidRDefault="00000000" w:rsidRPr="00000000" w14:paraId="00000047">
      <w:pPr>
        <w:spacing w:line="256.799454545454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="256.7994545454545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jc w:val="center"/>
      <w:rPr>
        <w:b w:val="1"/>
        <w:color w:val="0b5394"/>
      </w:rPr>
    </w:pPr>
    <w:r w:rsidDel="00000000" w:rsidR="00000000" w:rsidRPr="00000000">
      <w:rPr>
        <w:b w:val="1"/>
        <w:color w:val="0b5394"/>
        <w:rtl w:val="0"/>
      </w:rPr>
      <w:t xml:space="preserve">Community Health Improvement Plan (CHIP) Monroe County</w:t>
    </w:r>
  </w:p>
  <w:p w:rsidR="00000000" w:rsidDel="00000000" w:rsidP="00000000" w:rsidRDefault="00000000" w:rsidRPr="00000000" w14:paraId="0000004B">
    <w:pPr>
      <w:jc w:val="center"/>
      <w:rPr>
        <w:b w:val="1"/>
        <w:color w:val="0b5394"/>
      </w:rPr>
    </w:pPr>
    <w:r w:rsidDel="00000000" w:rsidR="00000000" w:rsidRPr="00000000">
      <w:rPr>
        <w:b w:val="1"/>
        <w:color w:val="0b5394"/>
        <w:rtl w:val="0"/>
      </w:rPr>
      <w:t xml:space="preserve">Poverty &amp; Navigating Health &amp; Social Services Workgroup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ocs.google.com/document/d/1VPPse3Ch2UYDyqt7KKDVEPSjl8PD9w7anpXL8Zog3oM/edit?usp=sharing" TargetMode="External"/><Relationship Id="rId8" Type="http://schemas.openxmlformats.org/officeDocument/2006/relationships/hyperlink" Target="https://docs.google.com/document/d/1VPPse3Ch2UYDyqt7KKDVEPSjl8PD9w7anpXL8Zog3oM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